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A077" w14:textId="5789FDD5" w:rsidR="00C06980" w:rsidRPr="00C06980" w:rsidRDefault="00C06980" w:rsidP="00C06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80">
        <w:rPr>
          <w:rFonts w:ascii="Times New Roman" w:hAnsi="Times New Roman" w:cs="Times New Roman"/>
          <w:b/>
          <w:sz w:val="24"/>
          <w:szCs w:val="24"/>
        </w:rPr>
        <w:t xml:space="preserve">Műszaki Bizottság </w:t>
      </w:r>
    </w:p>
    <w:p w14:paraId="1AECD4C4" w14:textId="77777777" w:rsidR="00C06980" w:rsidRPr="00C06980" w:rsidRDefault="00C06980" w:rsidP="00C06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AB2D63" w14:textId="151C9926" w:rsidR="00C06980" w:rsidRPr="00C06980" w:rsidRDefault="00C06980" w:rsidP="00C06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TÁJÉKOZTATÁ</w:t>
      </w:r>
      <w:r w:rsidRPr="00C0698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63F8DBB2" w14:textId="77777777" w:rsidR="00C06980" w:rsidRPr="00C06980" w:rsidRDefault="00C06980" w:rsidP="00C0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980">
        <w:rPr>
          <w:rFonts w:ascii="Times New Roman" w:hAnsi="Times New Roman" w:cs="Times New Roman"/>
          <w:sz w:val="24"/>
          <w:szCs w:val="24"/>
        </w:rPr>
        <w:t>Kisbér Város Önkormányzat Képviselő-testülete</w:t>
      </w:r>
    </w:p>
    <w:p w14:paraId="75F98A6F" w14:textId="5BFD9164" w:rsidR="00C06980" w:rsidRPr="00C06980" w:rsidRDefault="00C06980" w:rsidP="00C0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980">
        <w:rPr>
          <w:rFonts w:ascii="Times New Roman" w:hAnsi="Times New Roman" w:cs="Times New Roman"/>
          <w:b/>
          <w:sz w:val="24"/>
          <w:szCs w:val="24"/>
        </w:rPr>
        <w:t>2024</w:t>
      </w:r>
      <w:r w:rsidR="00A312D1">
        <w:rPr>
          <w:rFonts w:ascii="Times New Roman" w:hAnsi="Times New Roman" w:cs="Times New Roman"/>
          <w:b/>
          <w:sz w:val="24"/>
          <w:szCs w:val="24"/>
        </w:rPr>
        <w:t>. november</w:t>
      </w:r>
      <w:r w:rsidRPr="00C0698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312D1">
        <w:rPr>
          <w:rFonts w:ascii="Times New Roman" w:hAnsi="Times New Roman" w:cs="Times New Roman"/>
          <w:b/>
          <w:sz w:val="24"/>
          <w:szCs w:val="24"/>
        </w:rPr>
        <w:t>8</w:t>
      </w:r>
      <w:r w:rsidRPr="00C06980">
        <w:rPr>
          <w:rFonts w:ascii="Times New Roman" w:hAnsi="Times New Roman" w:cs="Times New Roman"/>
          <w:b/>
          <w:sz w:val="24"/>
          <w:szCs w:val="24"/>
        </w:rPr>
        <w:t>-ai</w:t>
      </w:r>
      <w:r w:rsidRPr="00C06980">
        <w:rPr>
          <w:rFonts w:ascii="Times New Roman" w:hAnsi="Times New Roman" w:cs="Times New Roman"/>
          <w:sz w:val="24"/>
          <w:szCs w:val="24"/>
        </w:rPr>
        <w:t xml:space="preserve"> ülésére</w:t>
      </w:r>
    </w:p>
    <w:p w14:paraId="0140BD90" w14:textId="77777777" w:rsidR="00C06980" w:rsidRPr="00C06980" w:rsidRDefault="00C06980" w:rsidP="00C0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B4ECE5" w14:textId="0197623A" w:rsidR="00C06980" w:rsidRPr="00C06980" w:rsidRDefault="00C06980" w:rsidP="00C0698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06980">
        <w:rPr>
          <w:rFonts w:ascii="Times New Roman" w:hAnsi="Times New Roman" w:cs="Times New Roman"/>
          <w:sz w:val="24"/>
          <w:szCs w:val="24"/>
          <w:u w:val="single"/>
        </w:rPr>
        <w:t>Tárgy</w:t>
      </w:r>
      <w:r w:rsidRPr="00C069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Gazdasági Program, Fejlesztési Terv </w:t>
      </w:r>
    </w:p>
    <w:p w14:paraId="56F0CDC8" w14:textId="77777777" w:rsidR="00C06980" w:rsidRPr="00C06980" w:rsidRDefault="00C06980" w:rsidP="00C0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346A9" w14:textId="77D5555C" w:rsidR="00C06980" w:rsidRPr="00C06980" w:rsidRDefault="00C06980" w:rsidP="00C06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80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A312D1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Pr="00C06980">
        <w:rPr>
          <w:rFonts w:ascii="Times New Roman" w:hAnsi="Times New Roman" w:cs="Times New Roman"/>
          <w:b/>
          <w:sz w:val="24"/>
          <w:szCs w:val="24"/>
        </w:rPr>
        <w:t>!</w:t>
      </w:r>
    </w:p>
    <w:p w14:paraId="518AB130" w14:textId="77777777" w:rsidR="00C06980" w:rsidRPr="00C06980" w:rsidRDefault="00C06980" w:rsidP="00C0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83434" w14:textId="0E0F20F6" w:rsidR="00C06980" w:rsidRDefault="00C06980" w:rsidP="00C0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06980">
        <w:rPr>
          <w:rFonts w:ascii="Times New Roman" w:hAnsi="Times New Roman" w:cs="Times New Roman"/>
          <w:sz w:val="24"/>
          <w:szCs w:val="24"/>
        </w:rPr>
        <w:t>Magyarország helyi önkormányzatairól</w:t>
      </w:r>
      <w:r>
        <w:rPr>
          <w:rFonts w:ascii="Times New Roman" w:hAnsi="Times New Roman" w:cs="Times New Roman"/>
          <w:sz w:val="24"/>
          <w:szCs w:val="24"/>
        </w:rPr>
        <w:t xml:space="preserve"> szóló</w:t>
      </w:r>
      <w:r w:rsidRPr="00C06980">
        <w:rPr>
          <w:rFonts w:ascii="Times New Roman" w:hAnsi="Times New Roman" w:cs="Times New Roman"/>
          <w:sz w:val="24"/>
          <w:szCs w:val="24"/>
        </w:rPr>
        <w:t xml:space="preserve"> 2011. évi CLXXXIX. törvény</w:t>
      </w:r>
      <w:r>
        <w:rPr>
          <w:rFonts w:ascii="Times New Roman" w:hAnsi="Times New Roman" w:cs="Times New Roman"/>
          <w:sz w:val="24"/>
          <w:szCs w:val="24"/>
        </w:rPr>
        <w:t xml:space="preserve"> a Gazdasági Program, Fejlesztési Terv kapcsán az alábbiakat rögzíti:</w:t>
      </w:r>
    </w:p>
    <w:p w14:paraId="44F9AF92" w14:textId="77777777" w:rsidR="00C06980" w:rsidRDefault="00C06980" w:rsidP="00C0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AD097" w14:textId="06C67E20" w:rsidR="00C06980" w:rsidRPr="00C06980" w:rsidRDefault="00C06980" w:rsidP="00C06980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6980">
        <w:rPr>
          <w:rFonts w:ascii="Times New Roman" w:hAnsi="Times New Roman" w:cs="Times New Roman"/>
          <w:i/>
          <w:iCs/>
          <w:sz w:val="24"/>
          <w:szCs w:val="24"/>
        </w:rPr>
        <w:t>„116. § (1) A képviselő-testület hosszú távú fejlesztési elképzeléseit gazdasági programban, fejlesztési tervben rögzíti, melynek elkészítéséért a helyi önkormányzat felelős.</w:t>
      </w:r>
    </w:p>
    <w:p w14:paraId="49C0EEAC" w14:textId="77777777" w:rsidR="00C06980" w:rsidRPr="00C06980" w:rsidRDefault="00C06980" w:rsidP="00C06980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6980">
        <w:rPr>
          <w:rFonts w:ascii="Times New Roman" w:hAnsi="Times New Roman" w:cs="Times New Roman"/>
          <w:i/>
          <w:iCs/>
          <w:sz w:val="24"/>
          <w:szCs w:val="24"/>
        </w:rPr>
        <w:t>(2) A gazdasági program, fejlesztési terv a képviselő-testület megbízatásának időtartamára vagy azt meghaladó időszakra szól.</w:t>
      </w:r>
    </w:p>
    <w:p w14:paraId="099110B5" w14:textId="77777777" w:rsidR="00C06980" w:rsidRPr="00C06980" w:rsidRDefault="00C06980" w:rsidP="00C06980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6980">
        <w:rPr>
          <w:rFonts w:ascii="Times New Roman" w:hAnsi="Times New Roman" w:cs="Times New Roman"/>
          <w:i/>
          <w:iCs/>
          <w:sz w:val="24"/>
          <w:szCs w:val="24"/>
        </w:rPr>
        <w:t>(3) A gazdasági program, fejlesztési terv 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</w:t>
      </w:r>
    </w:p>
    <w:p w14:paraId="1D3AA987" w14:textId="77777777" w:rsidR="00C06980" w:rsidRPr="00C06980" w:rsidRDefault="00C06980" w:rsidP="00C06980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6980">
        <w:rPr>
          <w:rFonts w:ascii="Times New Roman" w:hAnsi="Times New Roman" w:cs="Times New Roman"/>
          <w:i/>
          <w:iCs/>
          <w:sz w:val="24"/>
          <w:szCs w:val="24"/>
        </w:rPr>
        <w:t>(4) A gazdasági program, fejlesztési terv – a vármegyei területfejlesztési elképzelésekkel összhangban – tartalmazza, különösen: az egyes közszolgáltatások biztosítására, színvonalának javítására vonatkozó fejlesztési elképzeléseket.</w:t>
      </w:r>
    </w:p>
    <w:p w14:paraId="6E86553D" w14:textId="1557DC37" w:rsidR="00C06980" w:rsidRPr="00C06980" w:rsidRDefault="00C06980" w:rsidP="00C06980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6980">
        <w:rPr>
          <w:rFonts w:ascii="Times New Roman" w:hAnsi="Times New Roman" w:cs="Times New Roman"/>
          <w:i/>
          <w:iCs/>
          <w:sz w:val="24"/>
          <w:szCs w:val="24"/>
        </w:rPr>
        <w:t>(5) A gazdasági programot, fejlesztési tervet a képviselő-testület az alakuló ülését követő hat hónapon belül fogadja el. Ha a meglévő gazdasági program, fejlesztési terv az előző ciklusidőn túlnyúló, úgy azt az újonnan megválasztott képviselő-testület az alakuló ülését követő hat hónapon belül köteles felülvizsgálni, és legalább a ciklusidő végéig kiegészíteni vagy módosítani.”</w:t>
      </w:r>
    </w:p>
    <w:p w14:paraId="4EADF6D7" w14:textId="77777777" w:rsidR="00C06980" w:rsidRDefault="00C06980" w:rsidP="00C0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65160" w14:textId="28E621FC" w:rsidR="00C06980" w:rsidRDefault="00C06980" w:rsidP="00C0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alapján a Gazdasági Programot, Fejlesztési Tervet 2025. április 5-éig el kell készíteni.</w:t>
      </w:r>
      <w:r w:rsidR="00C56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67EF1" w14:textId="77777777" w:rsidR="00C56149" w:rsidRDefault="00C56149" w:rsidP="00C0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F53B9" w14:textId="5E7AB3D8" w:rsidR="00C06980" w:rsidRDefault="00C56149" w:rsidP="00C0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vármegyei területfejlesztési elképzelésekkel való összhang biztosításához a Komárom-Esztergom Megye Terültfejlesztési Koncepciója és Programja a http://www.kemoh.hu/cikk_kepek/megyefejlesztes/kem-tf-stratprog-vegleges.pdf linken érhető el.</w:t>
      </w:r>
    </w:p>
    <w:p w14:paraId="175D3770" w14:textId="77777777" w:rsidR="00C56149" w:rsidRDefault="00C56149" w:rsidP="00C0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E6D5F" w14:textId="309F3F73" w:rsidR="00C56149" w:rsidRDefault="00C56149" w:rsidP="00C34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tájékoztatásom szíves tudomásul vételét!</w:t>
      </w:r>
    </w:p>
    <w:p w14:paraId="2763291F" w14:textId="77777777" w:rsidR="00C56149" w:rsidRDefault="00C56149" w:rsidP="00C34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E1BE3" w14:textId="4EA0CA13" w:rsidR="00C56149" w:rsidRPr="00C56149" w:rsidRDefault="00C56149" w:rsidP="00C34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9">
        <w:rPr>
          <w:rFonts w:ascii="Times New Roman" w:hAnsi="Times New Roman" w:cs="Times New Roman"/>
          <w:sz w:val="24"/>
          <w:szCs w:val="24"/>
        </w:rPr>
        <w:t xml:space="preserve">Kisbér, 2024. </w:t>
      </w:r>
      <w:r w:rsidR="00A312D1">
        <w:rPr>
          <w:rFonts w:ascii="Times New Roman" w:hAnsi="Times New Roman" w:cs="Times New Roman"/>
          <w:sz w:val="24"/>
          <w:szCs w:val="24"/>
        </w:rPr>
        <w:t>november 0</w:t>
      </w:r>
      <w:r w:rsidR="007F5D4A">
        <w:rPr>
          <w:rFonts w:ascii="Times New Roman" w:hAnsi="Times New Roman" w:cs="Times New Roman"/>
          <w:sz w:val="24"/>
          <w:szCs w:val="24"/>
        </w:rPr>
        <w:t>5</w:t>
      </w:r>
      <w:r w:rsidRPr="00C56149">
        <w:rPr>
          <w:rFonts w:ascii="Times New Roman" w:hAnsi="Times New Roman" w:cs="Times New Roman"/>
          <w:sz w:val="24"/>
          <w:szCs w:val="24"/>
        </w:rPr>
        <w:t>.</w:t>
      </w:r>
    </w:p>
    <w:p w14:paraId="19B07D5A" w14:textId="77777777" w:rsidR="00C56149" w:rsidRPr="00C56149" w:rsidRDefault="00C56149" w:rsidP="00C34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5ADC7" w14:textId="77777777" w:rsidR="00C56149" w:rsidRPr="00C56149" w:rsidRDefault="00C56149" w:rsidP="00C348BB">
      <w:pPr>
        <w:tabs>
          <w:tab w:val="center" w:pos="3828"/>
          <w:tab w:val="center" w:pos="6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149">
        <w:rPr>
          <w:rFonts w:ascii="Times New Roman" w:hAnsi="Times New Roman" w:cs="Times New Roman"/>
          <w:sz w:val="24"/>
          <w:szCs w:val="24"/>
        </w:rPr>
        <w:tab/>
        <w:t>Bondár Balázs s.k.</w:t>
      </w:r>
      <w:r w:rsidRPr="00C56149">
        <w:rPr>
          <w:rFonts w:ascii="Times New Roman" w:hAnsi="Times New Roman" w:cs="Times New Roman"/>
          <w:sz w:val="24"/>
          <w:szCs w:val="24"/>
        </w:rPr>
        <w:tab/>
        <w:t>Pápai Mónika s.k.</w:t>
      </w:r>
    </w:p>
    <w:p w14:paraId="14A87B18" w14:textId="77777777" w:rsidR="00C56149" w:rsidRPr="00C56149" w:rsidRDefault="00C56149" w:rsidP="00C348BB">
      <w:pPr>
        <w:tabs>
          <w:tab w:val="center" w:pos="3828"/>
          <w:tab w:val="center" w:pos="6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149">
        <w:rPr>
          <w:rFonts w:ascii="Times New Roman" w:hAnsi="Times New Roman" w:cs="Times New Roman"/>
          <w:sz w:val="24"/>
          <w:szCs w:val="24"/>
        </w:rPr>
        <w:tab/>
        <w:t>elnök</w:t>
      </w:r>
      <w:r w:rsidRPr="00C56149">
        <w:rPr>
          <w:rFonts w:ascii="Times New Roman" w:hAnsi="Times New Roman" w:cs="Times New Roman"/>
          <w:sz w:val="24"/>
          <w:szCs w:val="24"/>
        </w:rPr>
        <w:tab/>
        <w:t>referens</w:t>
      </w:r>
    </w:p>
    <w:p w14:paraId="1E870C5B" w14:textId="77777777" w:rsidR="00C56149" w:rsidRPr="00C56149" w:rsidRDefault="00C56149" w:rsidP="00C348BB">
      <w:pPr>
        <w:tabs>
          <w:tab w:val="center" w:pos="3192"/>
          <w:tab w:val="center" w:pos="6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1C139" w14:textId="77777777" w:rsidR="00C56149" w:rsidRPr="00C56149" w:rsidRDefault="00C56149" w:rsidP="00C348BB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149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</w:p>
    <w:p w14:paraId="7E8E6A17" w14:textId="09752CCC" w:rsidR="00C56149" w:rsidRPr="00C56149" w:rsidRDefault="00C56149" w:rsidP="00C34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149">
        <w:rPr>
          <w:rFonts w:ascii="Times New Roman" w:hAnsi="Times New Roman" w:cs="Times New Roman"/>
          <w:sz w:val="24"/>
          <w:szCs w:val="24"/>
        </w:rPr>
        <w:t xml:space="preserve">Kisbér Város Önkormányzat Képviselő-testülete </w:t>
      </w:r>
    </w:p>
    <w:p w14:paraId="3FDF4837" w14:textId="77777777" w:rsidR="00C56149" w:rsidRPr="00C56149" w:rsidRDefault="00C56149" w:rsidP="00C34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3DF30" w14:textId="7A798E7D" w:rsidR="00C56149" w:rsidRDefault="00C348BB" w:rsidP="00C34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Gazdasági Program, Fejlesztési Terv készítéséről szóló tájékoztatást tudomásul veszi. </w:t>
      </w:r>
    </w:p>
    <w:p w14:paraId="274FA678" w14:textId="77777777" w:rsidR="00C348BB" w:rsidRPr="00C348BB" w:rsidRDefault="00C348BB" w:rsidP="00C34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216B2" w14:textId="16F1DC79" w:rsidR="00C348BB" w:rsidRPr="00C348BB" w:rsidRDefault="00C348BB" w:rsidP="00C348B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BB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C34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2025. március</w:t>
      </w:r>
    </w:p>
    <w:p w14:paraId="0C1D80FC" w14:textId="30201E3F" w:rsidR="00C348BB" w:rsidRPr="00C348BB" w:rsidRDefault="00C348BB" w:rsidP="00C348B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BB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C348BB">
        <w:rPr>
          <w:rFonts w:ascii="Times New Roman" w:hAnsi="Times New Roman" w:cs="Times New Roman"/>
          <w:sz w:val="24"/>
          <w:szCs w:val="24"/>
        </w:rPr>
        <w:t xml:space="preserve"> </w:t>
      </w:r>
      <w:r w:rsidRPr="00C348BB">
        <w:rPr>
          <w:rFonts w:ascii="Times New Roman" w:hAnsi="Times New Roman" w:cs="Times New Roman"/>
          <w:sz w:val="24"/>
          <w:szCs w:val="24"/>
        </w:rPr>
        <w:tab/>
      </w:r>
      <w:r w:rsidR="00A312D1">
        <w:rPr>
          <w:rFonts w:ascii="Times New Roman" w:hAnsi="Times New Roman" w:cs="Times New Roman"/>
          <w:sz w:val="24"/>
          <w:szCs w:val="24"/>
        </w:rPr>
        <w:t>Sinkovicz Zoltán polgármester</w:t>
      </w:r>
    </w:p>
    <w:p w14:paraId="6C542D1F" w14:textId="77777777" w:rsidR="00C348BB" w:rsidRPr="00C348BB" w:rsidRDefault="00C348BB" w:rsidP="00C34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48BB" w:rsidRPr="00C348BB" w:rsidSect="00C348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80"/>
    <w:rsid w:val="007E2A59"/>
    <w:rsid w:val="007F5D4A"/>
    <w:rsid w:val="00A312D1"/>
    <w:rsid w:val="00C06980"/>
    <w:rsid w:val="00C348BB"/>
    <w:rsid w:val="00C56149"/>
    <w:rsid w:val="00E336F4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D1B1"/>
  <w15:chartTrackingRefBased/>
  <w15:docId w15:val="{8A9EB98E-A65F-4EBC-B23C-CB2BC25C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6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6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6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6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6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698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698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698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698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698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698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698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698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698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6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698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698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5614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2024-10-25T06:53:00Z</dcterms:created>
  <dcterms:modified xsi:type="dcterms:W3CDTF">2024-11-05T10:28:00Z</dcterms:modified>
</cp:coreProperties>
</file>